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1974FAD1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E7DC0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May 26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</w:t>
      </w:r>
      <w:r w:rsidR="006C1B61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7FC93E38" w14:textId="77777777" w:rsidR="008B44A7" w:rsidRP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15EC01D4" w14:textId="5233C62A" w:rsidR="001C7947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204410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https://us06web.zoom.us/j/89067743490?pwd=DCO3R1Fj4fNbiykZN9Rv2UWd67sKr4.1</w:t>
        </w:r>
      </w:hyperlink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4B24BCC7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92992A7" w14:textId="77777777" w:rsidR="002C1C8D" w:rsidRPr="002C1C8D" w:rsidRDefault="002C1C8D" w:rsidP="002C1C8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C1C8D">
        <w:rPr>
          <w:rFonts w:eastAsia="Times New Roman" w:cstheme="minorHAnsi"/>
          <w:kern w:val="0"/>
          <w:sz w:val="22"/>
          <w:szCs w:val="22"/>
          <w14:ligatures w14:val="none"/>
        </w:rPr>
        <w:t>Meeting ID: 890 6774 3490</w:t>
      </w:r>
    </w:p>
    <w:p w14:paraId="34692CF7" w14:textId="4AEC1BA9" w:rsidR="002C1C8D" w:rsidRDefault="002C1C8D" w:rsidP="002C1C8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C1C8D">
        <w:rPr>
          <w:rFonts w:eastAsia="Times New Roman" w:cstheme="minorHAnsi"/>
          <w:kern w:val="0"/>
          <w:sz w:val="22"/>
          <w:szCs w:val="22"/>
          <w14:ligatures w14:val="none"/>
        </w:rPr>
        <w:t>Passcode: 304307</w:t>
      </w:r>
    </w:p>
    <w:p w14:paraId="7EC7F9A1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03DE3FE8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Dukes County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Courthouse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, Edgartown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5F89E6F" w14:textId="1C16F039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2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114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N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ew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Y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ork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Ave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Oak Bluffs </w:t>
      </w:r>
      <w:r w:rsidR="0074596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update</w:t>
      </w:r>
    </w:p>
    <w:p w14:paraId="5262C5BB" w14:textId="344EDAAA" w:rsidR="00A31EAC" w:rsidRDefault="00745968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ab/>
      </w:r>
    </w:p>
    <w:p w14:paraId="182CADFE" w14:textId="3633CBED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3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29 Breakdown Lane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Tisbury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32BF2677" w14:textId="77777777" w:rsidR="008B44A7" w:rsidRDefault="008B44A7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63D43B3" w14:textId="213CC0DA" w:rsidR="00B662F8" w:rsidRDefault="00A31EAC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Administration Building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(9 Airport Road, Edgartown)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e</w:t>
      </w:r>
    </w:p>
    <w:p w14:paraId="7210D71A" w14:textId="77777777" w:rsidR="002C1C8D" w:rsidRDefault="002C1C8D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2511F64" w14:textId="77777777" w:rsid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FA3EFA" w14:textId="575D4638" w:rsidR="00A7229B" w:rsidRP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5. E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xecutive session in accordance with MGL Chapter 30A, Section 21 (a) 2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t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 xml:space="preserve">o consider the purchase, exchange, lease or value of real property if the chair declares that an open meeting may have a detrimental effect on the negotiating position of the public body –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not to return in open session</w:t>
      </w:r>
      <w:r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FB8BDD8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5-20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99082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132D45"/>
    <w:multiLevelType w:val="hybridMultilevel"/>
    <w:tmpl w:val="E9805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720860">
    <w:abstractNumId w:val="0"/>
  </w:num>
  <w:num w:numId="2" w16cid:durableId="1416197807">
    <w:abstractNumId w:val="1"/>
  </w:num>
  <w:num w:numId="3" w16cid:durableId="23070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5311D"/>
    <w:rsid w:val="001B5D1E"/>
    <w:rsid w:val="001C7947"/>
    <w:rsid w:val="001E7DC0"/>
    <w:rsid w:val="002145E1"/>
    <w:rsid w:val="00240035"/>
    <w:rsid w:val="002C1C8D"/>
    <w:rsid w:val="00366130"/>
    <w:rsid w:val="0038366D"/>
    <w:rsid w:val="003E170A"/>
    <w:rsid w:val="003E2705"/>
    <w:rsid w:val="005B40E7"/>
    <w:rsid w:val="006C1B61"/>
    <w:rsid w:val="006D33CD"/>
    <w:rsid w:val="00745968"/>
    <w:rsid w:val="00891F41"/>
    <w:rsid w:val="008B44A7"/>
    <w:rsid w:val="0090373B"/>
    <w:rsid w:val="00990826"/>
    <w:rsid w:val="009C5302"/>
    <w:rsid w:val="00A31EAC"/>
    <w:rsid w:val="00A7229B"/>
    <w:rsid w:val="00B117EB"/>
    <w:rsid w:val="00B361B9"/>
    <w:rsid w:val="00B662F8"/>
    <w:rsid w:val="00B97793"/>
    <w:rsid w:val="00C5052A"/>
    <w:rsid w:val="00CE0769"/>
    <w:rsid w:val="00D13C9C"/>
    <w:rsid w:val="00D50701"/>
    <w:rsid w:val="00F7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067743490?pwd=DCO3R1Fj4fNbiykZN9Rv2UWd67sKr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2026-05-20T20:43:00Z</dcterms:created>
  <dcterms:modified xsi:type="dcterms:W3CDTF">2026-05-20T20:43:00Z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4e0e9b05-750b-46e3-83a4-c7b8a92a9db5</vt:lpwstr>
  </property>
</Properties>
</file>